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_6 "б"____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20.04.2020.  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Разряды наречий по значению.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20. Упражнение 143.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повт.изуч.материал.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Будущее время глагола.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50.упр212.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Северо-Западная Русь между Востоком  и  Западом.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18.Вопросы на стр.33.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Метание теннисного мяча в горизонтальную и вертикальную цель 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Вторник21.04.2020. 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Местоименные  наречия.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20.Упражнение 147.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В.П.Астафьев. Жизнь и творчество.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Подг.сообщ. Чтение рассказа "Конь с розовой гривой".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Анализ К/р. Реш.уравн. и задач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№1205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№1215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№1217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Оплодотворение цветковых расстений.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20. стр.141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Приготовление обеда в походных условиях.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Фейзудин Нагиев "Зи ч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|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Сочинение "Весной в лесу"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22.04.2020.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Слова категории состояния.Проверяем себя.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20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Упражнение 152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Изображение быта и жизни сибирьской деревни в предвоенные годы. "Конь с розовой гривой".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Ответить на вопросы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Перпендикулярные прямые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43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№1222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1223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1224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- обощ-й урок по теме "Человек в обществе"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Гл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Разная одежда для разных занятий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Упр.8-11 стр.74.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Метание тенисного мяча в горизонтальную и вертикальную цель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23.04.2020.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Перпендикулярные прямые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43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№ 1232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1234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1238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Разная одежда для разных занятий.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Упр.8-11 стр.79.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 Изложение."Три ветки мимозы".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праила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Золотая орда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гос.строй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насиление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экономика и культура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Вопросы на странице 33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Пр.р. "Расчет количества и состава продуктов для похода"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Пространство фактуры.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Песня Е.Крылатова "До чего дошел прогресс"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Бросок и ловля набивного мяча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Обобщающее повторение темы."Координация регул."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20. Повторить.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Осевая и центральная симметрия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44 №1-4(стр263) №1248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Прошедщее время глаголов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51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222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-упражнение 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Степени сравнения наречий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21. Упражнение 156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Честность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доброта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чувства долга в рассказе "Конь с розовой гривой"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отв. на вопросы.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Одежда, которую мы выбираем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Упр.8-11, стр.82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Степени сравнения наречий.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21 Упражнение 161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Жанры в изобразительном искусстве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Выписать название художников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Погода и климат.Причины влияющие на климат.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30.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